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3781"/>
        <w:tblW w:w="960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"/>
        <w:gridCol w:w="4117"/>
        <w:gridCol w:w="4471"/>
      </w:tblGrid>
      <w:tr w:rsidR="00DE1FD9" w:rsidRPr="00DE1FD9" w:rsidTr="00DE1FD9">
        <w:trPr>
          <w:trHeight w:val="219"/>
        </w:trPr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Glosa</w:t>
            </w:r>
          </w:p>
        </w:tc>
        <w:tc>
          <w:tcPr>
            <w:tcW w:w="4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Contenido</w:t>
            </w:r>
          </w:p>
        </w:tc>
        <w:tc>
          <w:tcPr>
            <w:tcW w:w="4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Respuesta</w:t>
            </w:r>
          </w:p>
        </w:tc>
      </w:tr>
      <w:tr w:rsidR="00DE1FD9" w:rsidRPr="00DE1FD9" w:rsidTr="00DE1FD9">
        <w:trPr>
          <w:trHeight w:val="5056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DV 10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Asociada al Programa Trimestralmente, la Dirección de Vialidad informará a la Comisión de Obras Públicas de la Cámara de Diputados, respecto al desarrollo de los proyectos de reposición y conservación de las rutas N-48 O y N-59 Q, en la región de Ñuble.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Respecto a la Obra N-59-Q, se informa lo siguiente:</w:t>
            </w:r>
          </w:p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-Para este contrato corresponde al Tramo I de la Ruta N-59-Q, desde Chillán Viejo Km. 0,0 y termina al sur del Estero Quilmo a en el Km 5,5</w:t>
            </w:r>
          </w:p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Obra se encuentra en Revisión con el siguiente calendario para Licitar:</w:t>
            </w:r>
          </w:p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Publicación: 04-11-2025</w:t>
            </w:r>
          </w:p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Apertura Técnica: 19-12-2025</w:t>
            </w:r>
          </w:p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Apertura Económica: 30-12-2025</w:t>
            </w:r>
          </w:p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 </w:t>
            </w:r>
          </w:p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 xml:space="preserve">Con respecto a la N-48, con fecha 30 de septiembre de 2025 se adjudicó contrato denominado "Conservación de la red vial, Conservación periódica Ruta N48-O, Cruce Ruta 5 (Bulnes) - Cruce Ruta 146, Sector: Bulnes - Límite Regional (Puente </w:t>
            </w:r>
            <w:proofErr w:type="spellStart"/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Queime</w:t>
            </w:r>
            <w:proofErr w:type="spellEnd"/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 xml:space="preserve">), KM 5,700 AL KM 10,100, Comuna de Bulnes, Provincia de </w:t>
            </w:r>
            <w:proofErr w:type="spellStart"/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Diguillín</w:t>
            </w:r>
            <w:proofErr w:type="spellEnd"/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 xml:space="preserve">, Región de Ñuble", el cual tiene una duración de 180 días y consiste principalmente en bacheo y </w:t>
            </w:r>
            <w:proofErr w:type="spellStart"/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recapado</w:t>
            </w:r>
            <w:proofErr w:type="spellEnd"/>
          </w:p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 </w:t>
            </w:r>
          </w:p>
        </w:tc>
      </w:tr>
      <w:tr w:rsidR="00DE1FD9" w:rsidRPr="00DE1FD9" w:rsidTr="00DE1FD9">
        <w:trPr>
          <w:trHeight w:val="1267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DV 11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Asociada al Programa El Ministerio de Obras Públicas informará trimestralmente a la Comisión de Obras Públicas de la Cámara de Diputados, respecto al porcentaje de pavimentación en la región de Ñuble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De acuerdo a los registros vigentes el porcentaje de Pavimentación de la Región de Ñuble es 32,82%.</w:t>
            </w:r>
          </w:p>
        </w:tc>
      </w:tr>
      <w:tr w:rsidR="00DE1FD9" w:rsidRPr="00DE1FD9" w:rsidTr="00DE1FD9">
        <w:trPr>
          <w:trHeight w:val="2314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DV 12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 xml:space="preserve">Asociada al </w:t>
            </w:r>
            <w:proofErr w:type="spellStart"/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item</w:t>
            </w:r>
            <w:proofErr w:type="spellEnd"/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 xml:space="preserve"> 31.02, PROYECTOS La Dirección de Vialidad informará, trimestralmente, a la Comisión Especial Mixta de Presupuestos y a las comisiones de Obras Públicas del Senado, y de Obras Públicas, Transportes y Telecomunicaciones de la Cámara de Diputados, el detalle de los recursos destinados para el diseño, desarrollo y ejecución del proyecto del Puente </w:t>
            </w:r>
            <w:proofErr w:type="spellStart"/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Chupallar</w:t>
            </w:r>
            <w:proofErr w:type="spellEnd"/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 xml:space="preserve"> y sus proyecciones.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 xml:space="preserve">Hasta la fecha en el marco del Estudio de Ingeniería Reposición Puente </w:t>
            </w:r>
            <w:proofErr w:type="spellStart"/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Chupallar</w:t>
            </w:r>
            <w:proofErr w:type="spellEnd"/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 xml:space="preserve"> en Ruta L-399 Comuna de Linares Región del Maule, cuenta con un avance físico de un 45%.</w:t>
            </w:r>
          </w:p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 </w:t>
            </w:r>
          </w:p>
          <w:p w:rsidR="00DE1FD9" w:rsidRPr="00DE1FD9" w:rsidRDefault="00DE1FD9" w:rsidP="00DE1FD9">
            <w:pPr>
              <w:spacing w:after="0" w:line="240" w:lineRule="auto"/>
              <w:rPr>
                <w:rFonts w:ascii="Arial" w:eastAsia="Times New Roman" w:hAnsi="Arial" w:cs="Arial"/>
                <w:color w:val="242424"/>
                <w:sz w:val="20"/>
                <w:szCs w:val="20"/>
                <w:lang w:eastAsia="es-CL"/>
              </w:rPr>
            </w:pPr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 xml:space="preserve">Se adjunta correspondiente Minuta Técnica Estudio Puente </w:t>
            </w:r>
            <w:proofErr w:type="spellStart"/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Chupallar</w:t>
            </w:r>
            <w:proofErr w:type="spellEnd"/>
            <w:r w:rsidRPr="00DE1FD9">
              <w:rPr>
                <w:rFonts w:ascii="Calibri" w:eastAsia="Times New Roman" w:hAnsi="Calibri" w:cs="Calibri"/>
                <w:color w:val="242424"/>
                <w:sz w:val="20"/>
                <w:szCs w:val="20"/>
                <w:bdr w:val="none" w:sz="0" w:space="0" w:color="auto" w:frame="1"/>
                <w:lang w:eastAsia="es-CL"/>
              </w:rPr>
              <w:t>.</w:t>
            </w:r>
          </w:p>
        </w:tc>
      </w:tr>
    </w:tbl>
    <w:p w:rsidR="00CB6E80" w:rsidRPr="00DE1FD9" w:rsidRDefault="00DE1FD9" w:rsidP="00DE1FD9">
      <w:pPr>
        <w:spacing w:after="0"/>
        <w:jc w:val="center"/>
        <w:rPr>
          <w:b/>
          <w:u w:val="single"/>
        </w:rPr>
      </w:pPr>
      <w:r w:rsidRPr="00DE1FD9">
        <w:rPr>
          <w:b/>
          <w:u w:val="single"/>
        </w:rPr>
        <w:t>Minuta Dirección de Vialidad</w:t>
      </w:r>
    </w:p>
    <w:p w:rsidR="00DE1FD9" w:rsidRPr="00DE1FD9" w:rsidRDefault="00DE1FD9" w:rsidP="00DE1FD9">
      <w:pPr>
        <w:spacing w:after="0"/>
        <w:jc w:val="center"/>
        <w:rPr>
          <w:b/>
          <w:u w:val="single"/>
        </w:rPr>
      </w:pPr>
      <w:r w:rsidRPr="00DE1FD9">
        <w:rPr>
          <w:b/>
          <w:u w:val="single"/>
        </w:rPr>
        <w:t>Tercer Trimestre</w:t>
      </w:r>
    </w:p>
    <w:p w:rsidR="00DE1FD9" w:rsidRDefault="00DE1FD9" w:rsidP="00DE1FD9">
      <w:pPr>
        <w:jc w:val="both"/>
      </w:pPr>
    </w:p>
    <w:p w:rsidR="00DE1FD9" w:rsidRDefault="00DE1FD9" w:rsidP="00DE1FD9">
      <w:pPr>
        <w:jc w:val="both"/>
      </w:pPr>
      <w:bookmarkStart w:id="0" w:name="_GoBack"/>
      <w:r>
        <w:t>Respecto a las glosas de la Dirección de Vialidad a informar del tercer trimestre, el Servicio indica lo siguiente:</w:t>
      </w:r>
      <w:bookmarkEnd w:id="0"/>
    </w:p>
    <w:sectPr w:rsidR="00DE1FD9" w:rsidSect="00DE1FD9">
      <w:pgSz w:w="12240" w:h="15840"/>
      <w:pgMar w:top="1417" w:right="900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FD9"/>
    <w:rsid w:val="002A6789"/>
    <w:rsid w:val="00AC2805"/>
    <w:rsid w:val="00DE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75119-201D-4D8B-9BEC-C9D818D4F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xmsonormal">
    <w:name w:val="x_x_msonormal"/>
    <w:basedOn w:val="Normal"/>
    <w:rsid w:val="00DE1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Hipervnculo">
    <w:name w:val="Hyperlink"/>
    <w:basedOn w:val="Fuentedeprrafopredeter"/>
    <w:uiPriority w:val="99"/>
    <w:semiHidden/>
    <w:unhideWhenUsed/>
    <w:rsid w:val="00DE1F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7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Aravena Garrido (Dirplan)</dc:creator>
  <cp:keywords/>
  <dc:description/>
  <cp:lastModifiedBy>Marcela Aravena Garrido (Dirplan)</cp:lastModifiedBy>
  <cp:revision>1</cp:revision>
  <dcterms:created xsi:type="dcterms:W3CDTF">2025-10-20T18:11:00Z</dcterms:created>
  <dcterms:modified xsi:type="dcterms:W3CDTF">2025-10-20T18:15:00Z</dcterms:modified>
</cp:coreProperties>
</file>